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65" w:rsidRPr="004A1F1F" w:rsidRDefault="00814785" w:rsidP="0090296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7A19959E" wp14:editId="428DCA1B">
                <wp:extent cx="5429250" cy="4286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A94B6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F81BD" w:themeColor="accent1"/>
                                <w:sz w:val="2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9959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Iv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" filled="f" stroked="f">
                <o:lock v:ext="edit" shapetype="t"/>
                <v:textbox>
                  <w:txbxContent>
                    <w:p w:rsidR="00173158" w:rsidRPr="00A94B6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F81BD" w:themeColor="accent1"/>
                          <w:sz w:val="2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94B6A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A94B6A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F191" wp14:editId="69360CD5">
                <wp:simplePos x="0" y="0"/>
                <wp:positionH relativeFrom="column">
                  <wp:posOffset>-88688</wp:posOffset>
                </wp:positionH>
                <wp:positionV relativeFrom="paragraph">
                  <wp:posOffset>59267</wp:posOffset>
                </wp:positionV>
                <wp:extent cx="6124575" cy="1312333"/>
                <wp:effectExtent l="0" t="0" r="28575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312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B6A" w:rsidRDefault="00902965" w:rsidP="003B7864">
                            <w:pPr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</w:pPr>
                            <w:r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 w:rsidR="00AF7F53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International </w:t>
                            </w:r>
                          </w:p>
                          <w:p w:rsidR="003B7864" w:rsidRPr="00A94B6A" w:rsidRDefault="00A94B6A" w:rsidP="003B7864">
                            <w:pPr>
                              <w:jc w:val="center"/>
                              <w:rPr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Thème</w:t>
                            </w:r>
                          </w:p>
                          <w:p w:rsidR="00E7584B" w:rsidRPr="00E7584B" w:rsidRDefault="00C51817" w:rsidP="00BD37EC">
                            <w:pPr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</w:t>
                            </w:r>
                            <w:r w:rsidR="00BD37EC" w:rsidRPr="005465EA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</w:rPr>
                              <w:t>Les stratégies d'optimisation du recouvrement de créances face à la concurrence</w:t>
                            </w:r>
                            <w:r w:rsidR="00E7584B" w:rsidRPr="00E7584B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902965" w:rsidRPr="00405865" w:rsidRDefault="00405865" w:rsidP="00405865">
                            <w:pPr>
                              <w:jc w:val="center"/>
                              <w:rPr>
                                <w:rFonts w:ascii="Segoe UI Symbol" w:hAnsi="Segoe UI Symbol"/>
                                <w:bCs/>
                                <w:color w:val="4F81BD" w:themeColor="accent1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Hôtel </w:t>
                            </w:r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Ngor </w:t>
                            </w:r>
                            <w:proofErr w:type="spellStart"/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Diarama</w:t>
                            </w:r>
                            <w:proofErr w:type="spellEnd"/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522FBE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Dakar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du</w:t>
                            </w:r>
                            <w:r w:rsidR="00E7584B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177C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E7584B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F6A81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</w:t>
                            </w:r>
                            <w:r w:rsidR="00E7584B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7584B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Janvier</w:t>
                            </w:r>
                            <w:r w:rsidR="00E7584B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</w:t>
                            </w:r>
                            <w:r w:rsidR="00BD37E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E7584B" w:rsidRPr="00694462">
                              <w:rPr>
                                <w:rFonts w:ascii="Segoe UI Symbol" w:hAnsi="Segoe UI Symbol"/>
                                <w:bCs/>
                                <w:color w:val="4F81BD" w:themeColor="accent1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2FBE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3B7864" w:rsidRPr="00405865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177C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Sénégal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EF191" id="AutoShape 2" o:spid="_x0000_s1027" style="position:absolute;left:0;text-align:left;margin-left:-7pt;margin-top:4.65pt;width:482.25pt;height:10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">
                <v:textbox>
                  <w:txbxContent>
                    <w:p w:rsidR="00A94B6A" w:rsidRDefault="00902965" w:rsidP="003B7864">
                      <w:pPr>
                        <w:jc w:val="center"/>
                        <w:rPr>
                          <w:rFonts w:ascii="Cooper Black" w:hAnsi="Cooper Black"/>
                          <w:b/>
                          <w:sz w:val="28"/>
                        </w:rPr>
                      </w:pPr>
                      <w:r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 w:rsidR="00AF7F53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International </w:t>
                      </w:r>
                    </w:p>
                    <w:p w:rsidR="003B7864" w:rsidRPr="00A94B6A" w:rsidRDefault="00A94B6A" w:rsidP="003B7864">
                      <w:pPr>
                        <w:jc w:val="center"/>
                        <w:rPr>
                          <w:b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Thème</w:t>
                      </w:r>
                    </w:p>
                    <w:p w:rsidR="00E7584B" w:rsidRPr="00E7584B" w:rsidRDefault="00C51817" w:rsidP="00BD37EC">
                      <w:pPr>
                        <w:jc w:val="center"/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b/>
                          <w:bCs/>
                          <w:color w:val="0000FF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</w:t>
                      </w:r>
                      <w:r w:rsidR="00BD37EC" w:rsidRPr="005465EA">
                        <w:rPr>
                          <w:rFonts w:ascii="Segoe UI Symbol" w:hAnsi="Segoe UI Symbol"/>
                          <w:b/>
                          <w:bCs/>
                          <w:color w:val="0070C0"/>
                        </w:rPr>
                        <w:t>Les stratégies d'optimisation du recouvrement de créances face à la concurrence</w:t>
                      </w:r>
                      <w:r w:rsidR="00E7584B" w:rsidRPr="00E7584B"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902965" w:rsidRPr="00405865" w:rsidRDefault="00405865" w:rsidP="00405865">
                      <w:pPr>
                        <w:jc w:val="center"/>
                        <w:rPr>
                          <w:rFonts w:ascii="Segoe UI Symbol" w:hAnsi="Segoe UI Symbol"/>
                          <w:bCs/>
                          <w:color w:val="4F81BD" w:themeColor="accent1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Hôtel </w:t>
                      </w:r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Ngor </w:t>
                      </w:r>
                      <w:proofErr w:type="spellStart"/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Diarama</w:t>
                      </w:r>
                      <w:proofErr w:type="spellEnd"/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522FBE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Dakar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du</w:t>
                      </w:r>
                      <w:r w:rsidR="00E7584B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177C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E7584B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F6A81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au</w:t>
                      </w:r>
                      <w:r w:rsidR="00E7584B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7584B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Janvier</w:t>
                      </w:r>
                      <w:r w:rsidR="00E7584B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</w:t>
                      </w:r>
                      <w:r w:rsidR="00BD37E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E7584B" w:rsidRPr="00694462">
                        <w:rPr>
                          <w:rFonts w:ascii="Segoe UI Symbol" w:hAnsi="Segoe UI Symbol"/>
                          <w:bCs/>
                          <w:color w:val="4F81BD" w:themeColor="accent1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2FBE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3B7864" w:rsidRPr="00405865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177C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Sénégal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94B6A" w:rsidRDefault="00A94B6A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RAISON SOCIALE : 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NOM (MME, MLLE, MR):____________________________________________________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>____________________</w:t>
      </w:r>
    </w:p>
    <w:p w:rsidR="00902965" w:rsidRPr="004A1F1F" w:rsidRDefault="00902965" w:rsidP="00F32D4D">
      <w:pPr>
        <w:jc w:val="both"/>
      </w:pPr>
    </w:p>
    <w:p w:rsidR="00902965" w:rsidRPr="00F108E4" w:rsidRDefault="002C1E39" w:rsidP="00F32D4D">
      <w:pPr>
        <w:jc w:val="both"/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</w:p>
    <w:p w:rsidR="00902965" w:rsidRPr="00F108E4" w:rsidRDefault="00902965" w:rsidP="00F32D4D">
      <w:pPr>
        <w:jc w:val="both"/>
        <w:rPr>
          <w:lang w:val="en-US"/>
        </w:rPr>
      </w:pPr>
    </w:p>
    <w:p w:rsidR="00902965" w:rsidRPr="004A1F1F" w:rsidRDefault="00902965" w:rsidP="00F32D4D">
      <w:pPr>
        <w:jc w:val="both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jc w:val="center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F32D4D">
        <w:trPr>
          <w:trHeight w:val="372"/>
          <w:jc w:val="center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F32D4D">
        <w:trPr>
          <w:trHeight w:val="570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F32D4D">
        <w:trPr>
          <w:trHeight w:val="273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F32D4D">
        <w:trPr>
          <w:trHeight w:val="273"/>
          <w:jc w:val="center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</w:tbl>
    <w:p w:rsidR="00902965" w:rsidRDefault="00902965" w:rsidP="00902965">
      <w:pPr>
        <w:rPr>
          <w:sz w:val="16"/>
          <w:szCs w:val="16"/>
          <w:u w:val="single"/>
        </w:rPr>
      </w:pPr>
    </w:p>
    <w:p w:rsidR="00610163" w:rsidRPr="004A1F1F" w:rsidRDefault="00610163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 w:rsidR="00080EB0"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ATTESTATION)  </w:t>
      </w:r>
    </w:p>
    <w:p w:rsidR="00902965" w:rsidRPr="004A1F1F" w:rsidRDefault="00902965" w:rsidP="00902965"/>
    <w:p w:rsidR="001F43B2" w:rsidRPr="004A1F1F" w:rsidRDefault="001F43B2" w:rsidP="001F43B2">
      <w:pPr>
        <w:rPr>
          <w:sz w:val="22"/>
        </w:rPr>
      </w:pPr>
      <w:r w:rsidRPr="004A1F1F">
        <w:rPr>
          <w:sz w:val="22"/>
        </w:rPr>
        <w:t>PAYABLE :</w:t>
      </w:r>
      <w:r>
        <w:rPr>
          <w:sz w:val="22"/>
        </w:rPr>
        <w:t xml:space="preserve"> PA</w:t>
      </w:r>
      <w:r w:rsidRPr="004A1F1F">
        <w:rPr>
          <w:sz w:val="22"/>
        </w:rPr>
        <w:t xml:space="preserve">R </w:t>
      </w:r>
      <w:r>
        <w:rPr>
          <w:sz w:val="22"/>
        </w:rPr>
        <w:t>VIREMENT</w:t>
      </w:r>
      <w:r w:rsidRPr="004A1F1F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  </w:t>
      </w:r>
      <w:r w:rsidRPr="004A1F1F">
        <w:rPr>
          <w:sz w:val="22"/>
        </w:rPr>
        <w:t xml:space="preserve">  </w:t>
      </w:r>
      <w:r>
        <w:rPr>
          <w:sz w:val="22"/>
        </w:rPr>
        <w:t xml:space="preserve">      </w:t>
      </w:r>
      <w:r w:rsidRPr="004A1F1F">
        <w:rPr>
          <w:sz w:val="22"/>
        </w:rPr>
        <w:t xml:space="preserve"> </w:t>
      </w:r>
      <w:r>
        <w:rPr>
          <w:sz w:val="22"/>
        </w:rPr>
        <w:t xml:space="preserve">      </w:t>
      </w:r>
    </w:p>
    <w:p w:rsidR="001F43B2" w:rsidRPr="004A1F1F" w:rsidRDefault="001F43B2" w:rsidP="001F43B2">
      <w:pPr>
        <w:rPr>
          <w:sz w:val="22"/>
          <w:szCs w:val="22"/>
        </w:rPr>
      </w:pPr>
      <w:r w:rsidRPr="004A1F1F">
        <w:rPr>
          <w:sz w:val="16"/>
          <w:szCs w:val="16"/>
        </w:rPr>
        <w:t>(A L’ORDRE DE : BCT Consulting)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A1F1F">
        <w:rPr>
          <w:sz w:val="16"/>
          <w:szCs w:val="16"/>
        </w:rPr>
        <w:t xml:space="preserve"> </w:t>
      </w:r>
    </w:p>
    <w:p w:rsidR="001F43B2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rPr>
          <w:sz w:val="20"/>
          <w:szCs w:val="20"/>
        </w:rPr>
      </w:pPr>
    </w:p>
    <w:p w:rsidR="001F43B2" w:rsidRPr="004A1F1F" w:rsidRDefault="001F43B2" w:rsidP="001F43B2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 201</w:t>
      </w:r>
      <w:r w:rsidR="00BD37EC">
        <w:rPr>
          <w:sz w:val="20"/>
          <w:szCs w:val="20"/>
        </w:rPr>
        <w:t>9</w:t>
      </w:r>
      <w:r>
        <w:rPr>
          <w:sz w:val="20"/>
          <w:szCs w:val="20"/>
        </w:rPr>
        <w:t xml:space="preserve">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1F43B2" w:rsidRPr="004A1F1F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1F43B2" w:rsidRDefault="001F43B2" w:rsidP="001F43B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Pr="00134FAC">
        <w:rPr>
          <w:sz w:val="18"/>
          <w:szCs w:val="20"/>
        </w:rPr>
        <w:t xml:space="preserve"> 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9D140A">
        <w:rPr>
          <w:sz w:val="18"/>
          <w:szCs w:val="20"/>
        </w:rPr>
        <w:t xml:space="preserve">Les règlements sont dus au PLUS TARD 72 heures avant le démarrage du séminaire, tout autre règlement devant intervenir après cette date </w:t>
      </w:r>
      <w:r w:rsidRPr="009D140A">
        <w:rPr>
          <w:sz w:val="18"/>
          <w:szCs w:val="20"/>
          <w:u w:val="single"/>
        </w:rPr>
        <w:t>doit être signalé à BCT Consulting</w:t>
      </w:r>
      <w:r w:rsidRPr="009D140A">
        <w:rPr>
          <w:sz w:val="18"/>
          <w:szCs w:val="20"/>
        </w:rPr>
        <w:t xml:space="preserve"> qui prendra ses dispositions pour éviter tout désagrément à ses partenaires. Nous vous remercions de votre confiance.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405865">
        <w:rPr>
          <w:sz w:val="18"/>
          <w:szCs w:val="20"/>
        </w:rPr>
        <w:t>Aucun chèque ne sera accepté</w:t>
      </w:r>
    </w:p>
    <w:sectPr w:rsidR="001F43B2" w:rsidRPr="009D140A" w:rsidSect="00A94B6A">
      <w:headerReference w:type="default" r:id="rId7"/>
      <w:footerReference w:type="default" r:id="rId8"/>
      <w:pgSz w:w="11906" w:h="16838"/>
      <w:pgMar w:top="1110" w:right="991" w:bottom="1417" w:left="993" w:header="45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B7" w:rsidRDefault="002B70B7" w:rsidP="004F6553">
      <w:r>
        <w:separator/>
      </w:r>
    </w:p>
  </w:endnote>
  <w:endnote w:type="continuationSeparator" w:id="0">
    <w:p w:rsidR="002B70B7" w:rsidRDefault="002B70B7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AA" w:rsidRPr="00A94B6A" w:rsidRDefault="00A94B6A" w:rsidP="00A94B6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20"/>
        <w:szCs w:val="16"/>
      </w:rPr>
    </w:pPr>
    <w:r w:rsidRPr="00A94B6A">
      <w:rPr>
        <w:color w:val="1306BA"/>
        <w:sz w:val="20"/>
        <w:szCs w:val="16"/>
        <w:u w:val="single"/>
      </w:rPr>
      <w:t>Réf.</w:t>
    </w:r>
    <w:r w:rsidR="00DC5001" w:rsidRPr="00A94B6A">
      <w:rPr>
        <w:color w:val="1306BA"/>
        <w:sz w:val="20"/>
        <w:szCs w:val="16"/>
        <w:u w:val="single"/>
      </w:rPr>
      <w:t xml:space="preserve"> bancaire</w:t>
    </w:r>
    <w:r w:rsidR="00DC5001" w:rsidRPr="00A94B6A">
      <w:rPr>
        <w:color w:val="1306BA"/>
        <w:sz w:val="20"/>
        <w:szCs w:val="16"/>
      </w:rPr>
      <w:t xml:space="preserve"> : </w:t>
    </w:r>
    <w:r w:rsidRPr="00A94B6A">
      <w:rPr>
        <w:color w:val="1306BA"/>
        <w:sz w:val="20"/>
        <w:szCs w:val="16"/>
      </w:rPr>
      <w:t>Swift : CBAOSNDA</w:t>
    </w:r>
    <w:r>
      <w:rPr>
        <w:color w:val="1306BA"/>
        <w:sz w:val="20"/>
        <w:szCs w:val="16"/>
      </w:rPr>
      <w:t xml:space="preserve"> /</w:t>
    </w:r>
    <w:r w:rsidR="00BF7EAA" w:rsidRPr="00A94B6A">
      <w:rPr>
        <w:color w:val="1306BA"/>
        <w:sz w:val="20"/>
        <w:szCs w:val="16"/>
      </w:rPr>
      <w:t xml:space="preserve">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B</w:t>
    </w:r>
    <w:r w:rsidRPr="00A94B6A">
      <w:rPr>
        <w:color w:val="1306BA"/>
        <w:sz w:val="20"/>
        <w:szCs w:val="16"/>
      </w:rPr>
      <w:t>anque</w:t>
    </w:r>
    <w:r w:rsidR="00BF7EAA" w:rsidRPr="00A94B6A">
      <w:rPr>
        <w:color w:val="1306BA"/>
        <w:sz w:val="20"/>
        <w:szCs w:val="16"/>
      </w:rPr>
      <w:t> : SN012 /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A</w:t>
    </w:r>
    <w:r w:rsidRPr="00A94B6A">
      <w:rPr>
        <w:color w:val="1306BA"/>
        <w:sz w:val="20"/>
        <w:szCs w:val="16"/>
      </w:rPr>
      <w:t>gence</w:t>
    </w:r>
    <w:r w:rsidR="00BF7EAA" w:rsidRPr="00A94B6A">
      <w:rPr>
        <w:color w:val="1306BA"/>
        <w:sz w:val="20"/>
        <w:szCs w:val="16"/>
      </w:rPr>
      <w:t>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B7" w:rsidRDefault="002B70B7" w:rsidP="004F6553">
      <w:r>
        <w:separator/>
      </w:r>
    </w:p>
  </w:footnote>
  <w:footnote w:type="continuationSeparator" w:id="0">
    <w:p w:rsidR="002B70B7" w:rsidRDefault="002B70B7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5229" wp14:editId="115CDA92">
          <wp:simplePos x="0" y="0"/>
          <wp:positionH relativeFrom="margin">
            <wp:posOffset>-441960</wp:posOffset>
          </wp:positionH>
          <wp:positionV relativeFrom="paragraph">
            <wp:posOffset>-154940</wp:posOffset>
          </wp:positionV>
          <wp:extent cx="798874" cy="4095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9B2">
      <w:rPr>
        <w:b/>
        <w:bCs/>
        <w:color w:val="1306B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F1B26"/>
    <w:multiLevelType w:val="hybridMultilevel"/>
    <w:tmpl w:val="4016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4" w15:restartNumberingAfterBreak="0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65"/>
    <w:rsid w:val="000473E0"/>
    <w:rsid w:val="00050F96"/>
    <w:rsid w:val="00055B56"/>
    <w:rsid w:val="00073F3F"/>
    <w:rsid w:val="00080EB0"/>
    <w:rsid w:val="000853F0"/>
    <w:rsid w:val="000C62BA"/>
    <w:rsid w:val="000D19B2"/>
    <w:rsid w:val="000D2E83"/>
    <w:rsid w:val="001161D1"/>
    <w:rsid w:val="00134FAC"/>
    <w:rsid w:val="001579B2"/>
    <w:rsid w:val="00173158"/>
    <w:rsid w:val="00186551"/>
    <w:rsid w:val="001F3C62"/>
    <w:rsid w:val="001F43B2"/>
    <w:rsid w:val="00202F8F"/>
    <w:rsid w:val="002042F8"/>
    <w:rsid w:val="002177CF"/>
    <w:rsid w:val="002419F5"/>
    <w:rsid w:val="00275AA8"/>
    <w:rsid w:val="00281BE5"/>
    <w:rsid w:val="002857C3"/>
    <w:rsid w:val="002B70B7"/>
    <w:rsid w:val="002C1E39"/>
    <w:rsid w:val="002F2CD3"/>
    <w:rsid w:val="00345BB9"/>
    <w:rsid w:val="003B7864"/>
    <w:rsid w:val="003D40B0"/>
    <w:rsid w:val="003E7C5B"/>
    <w:rsid w:val="00405865"/>
    <w:rsid w:val="0043212E"/>
    <w:rsid w:val="004454C9"/>
    <w:rsid w:val="00461800"/>
    <w:rsid w:val="004625F0"/>
    <w:rsid w:val="00494A56"/>
    <w:rsid w:val="004A1F1F"/>
    <w:rsid w:val="004B4135"/>
    <w:rsid w:val="004D3D05"/>
    <w:rsid w:val="004E09D6"/>
    <w:rsid w:val="004E4D17"/>
    <w:rsid w:val="004E634D"/>
    <w:rsid w:val="004F185C"/>
    <w:rsid w:val="004F6553"/>
    <w:rsid w:val="004F7F35"/>
    <w:rsid w:val="00500FDA"/>
    <w:rsid w:val="00522FBE"/>
    <w:rsid w:val="00610163"/>
    <w:rsid w:val="00637687"/>
    <w:rsid w:val="0064532A"/>
    <w:rsid w:val="00651CB3"/>
    <w:rsid w:val="006525C5"/>
    <w:rsid w:val="00653783"/>
    <w:rsid w:val="0065528A"/>
    <w:rsid w:val="00663521"/>
    <w:rsid w:val="006737D6"/>
    <w:rsid w:val="00691CC3"/>
    <w:rsid w:val="00694462"/>
    <w:rsid w:val="006D5EF6"/>
    <w:rsid w:val="007224DF"/>
    <w:rsid w:val="007258D8"/>
    <w:rsid w:val="00730BCC"/>
    <w:rsid w:val="00735AEE"/>
    <w:rsid w:val="00765169"/>
    <w:rsid w:val="00772360"/>
    <w:rsid w:val="007804EA"/>
    <w:rsid w:val="007D598A"/>
    <w:rsid w:val="007E1CA0"/>
    <w:rsid w:val="007F6431"/>
    <w:rsid w:val="00814785"/>
    <w:rsid w:val="0081646D"/>
    <w:rsid w:val="00835F1E"/>
    <w:rsid w:val="00870F4E"/>
    <w:rsid w:val="008743E8"/>
    <w:rsid w:val="00883DAB"/>
    <w:rsid w:val="008A1B36"/>
    <w:rsid w:val="008C0FF3"/>
    <w:rsid w:val="00901E31"/>
    <w:rsid w:val="00902965"/>
    <w:rsid w:val="00974596"/>
    <w:rsid w:val="009878DB"/>
    <w:rsid w:val="009D115E"/>
    <w:rsid w:val="009F065F"/>
    <w:rsid w:val="00A02223"/>
    <w:rsid w:val="00A224CE"/>
    <w:rsid w:val="00A56EB5"/>
    <w:rsid w:val="00A635A7"/>
    <w:rsid w:val="00A94B6A"/>
    <w:rsid w:val="00AD4744"/>
    <w:rsid w:val="00AF7F53"/>
    <w:rsid w:val="00B458C2"/>
    <w:rsid w:val="00B50847"/>
    <w:rsid w:val="00B51295"/>
    <w:rsid w:val="00B60457"/>
    <w:rsid w:val="00B6046D"/>
    <w:rsid w:val="00BD37EC"/>
    <w:rsid w:val="00BE4303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D30D4F"/>
    <w:rsid w:val="00D356D9"/>
    <w:rsid w:val="00D632F8"/>
    <w:rsid w:val="00D66209"/>
    <w:rsid w:val="00D9275D"/>
    <w:rsid w:val="00DB5733"/>
    <w:rsid w:val="00DC5001"/>
    <w:rsid w:val="00DF618D"/>
    <w:rsid w:val="00DF6A81"/>
    <w:rsid w:val="00E26AEE"/>
    <w:rsid w:val="00E3355F"/>
    <w:rsid w:val="00E36F6E"/>
    <w:rsid w:val="00E73175"/>
    <w:rsid w:val="00E7584B"/>
    <w:rsid w:val="00EB1ECD"/>
    <w:rsid w:val="00ED04DA"/>
    <w:rsid w:val="00F108E4"/>
    <w:rsid w:val="00F23186"/>
    <w:rsid w:val="00F32D4D"/>
    <w:rsid w:val="00F6148C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441EE-5438-486E-9A2E-0B714798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Nabil</cp:lastModifiedBy>
  <cp:revision>2</cp:revision>
  <cp:lastPrinted>2017-09-25T16:31:00Z</cp:lastPrinted>
  <dcterms:created xsi:type="dcterms:W3CDTF">2018-12-11T11:15:00Z</dcterms:created>
  <dcterms:modified xsi:type="dcterms:W3CDTF">2018-12-11T11:15:00Z</dcterms:modified>
</cp:coreProperties>
</file>